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SimSun" w:hAnsi="SimSun" w:cs="SimSun" w:eastAsia="SimSun"/>
          <w:b/>
          <w:color w:val="auto"/>
          <w:spacing w:val="0"/>
          <w:position w:val="0"/>
          <w:sz w:val="28"/>
          <w:shd w:fill="auto" w:val="clear"/>
        </w:rPr>
      </w:pPr>
      <w:r>
        <w:rPr>
          <w:rFonts w:ascii="SimSun" w:hAnsi="SimSun" w:cs="SimSun" w:eastAsia="SimSun"/>
          <w:b/>
          <w:color w:val="auto"/>
          <w:spacing w:val="0"/>
          <w:position w:val="0"/>
          <w:sz w:val="28"/>
          <w:shd w:fill="auto" w:val="clear"/>
        </w:rPr>
        <w:t xml:space="preserve">2024</w:t>
      </w:r>
      <w:r>
        <w:rPr>
          <w:rFonts w:ascii="SimSun" w:hAnsi="SimSun" w:cs="SimSun" w:eastAsia="SimSun"/>
          <w:b/>
          <w:color w:val="auto"/>
          <w:spacing w:val="0"/>
          <w:position w:val="0"/>
          <w:sz w:val="28"/>
          <w:shd w:fill="auto" w:val="clear"/>
        </w:rPr>
        <w:t xml:space="preserve">年Web3游戏行业趋势深度洞察</w:t>
      </w:r>
    </w:p>
    <w:p>
      <w:pPr>
        <w:spacing w:before="0" w:after="200" w:line="276"/>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游戏一直被视为解锁 Web3 行业下一个流量入口的关键赛道。</w:t>
      </w:r>
    </w:p>
    <w:p>
      <w:pPr>
        <w:spacing w:before="0" w:after="200" w:line="276"/>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目前看来，加密市场逐步回暖，但仍处于波动的不确定性中。此时我们将视野聚焦游戏赛道，但在历经 2–3 年的发展期后，可以发现，Web3 游戏已然呈现出一些新发展特征。例如，项目向提升游戏性、可玩性的方向改进；在早年几个“爆款”案例的基础上，Web3 游戏类型不断推陈出新，持续扩展创新；项目逐渐向平台化和生态化演变，进而增强抗风险能力……</w:t>
      </w:r>
    </w:p>
    <w:p>
      <w:pPr>
        <w:spacing w:before="0" w:after="200" w:line="276"/>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基于此，J Lab 历时近两个月，翻阅整理了 20+ 份研报，多维度搜集了行业数据，在梳理行业生态全景的基础上，剖析了 Web3 游戏在 2024 年呈现的新特征与人才动向，旨在为关注行业的小伙伴提供有价值的参考，有不当之处敬请批评指正！</w:t>
      </w:r>
    </w:p>
    <w:p>
      <w:pPr>
        <w:spacing w:before="0" w:after="200" w:line="276"/>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一、行业概览：2021–2023 Web3游戏行业三年回顾</w:t>
      </w:r>
    </w:p>
    <w:p>
      <w:pPr>
        <w:spacing w:before="0" w:after="200" w:line="276"/>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2021–2023年是 Web3 游戏行业第一个蓬勃发展的周期，用户的快速增长、商业模式的不断创新、资本的大规模涌入共同推动了行业的快速发展。</w:t>
      </w:r>
    </w:p>
    <w:p>
      <w:pPr>
        <w:spacing w:before="0" w:after="200" w:line="276"/>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1、市场规模：“爆款” 效应驱动交易量快速增长， 用户占比超过行业半数</w:t>
      </w:r>
    </w:p>
    <w:p>
      <w:pPr>
        <w:spacing w:before="0" w:after="200" w:line="276"/>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2021年，Axie Infinity 作为当时以太坊上最赚钱的游戏之一爆火出圈，吸引大量用户涌入游戏赛道，链游用户从2021年 4 月初的 8 万人增加到 10 月的 133 万人，月均增幅超过 270%。</w:t>
      </w:r>
    </w:p>
    <w:p>
      <w:pPr>
        <w:spacing w:before="0" w:after="200" w:line="276"/>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根据 DappRadar 的数据报告，2021–2023 年期间，链游行业的交易量较为平稳，2024 年第一季度爆发式增长。2021 年 Web3 游戏每日独立活跃钱包（Unique Active Wallets，以下简称 UAW ）地址超 140 万个，占整个加密行业钱包地址使用量的 49%，这一数值甚至超过了 DeFi；2022年，Web3 游戏吸引了115万个活跃钱包，占比不变；随着加密行业钱包地址使用总量上升，在Web3游戏UAW保持稳定的前提下， 2023年占比有所下滑；而2024年第一季度，日活跃钱包数量创下历史新高，平均每天超过200万个，与游戏相关的活跃钱包数量占行业总数的30%，占比虽有所下降，但数量却始终呈波动上升态势，与整个加密行业钱包地址使用量上升情况保持一致。</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00" style="width:415.150000pt;height:251.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2023年，全球有超过 30 亿的游戏用户，市场规模接近 21968 亿美元，其中 Web3 游戏的营收为 52 亿美元（数据来源： Newzoo’s Global Games Market Report 2023 | January 2024 Update），尽管与 Web2 传统游戏相比，Web3 游戏参与用户数量仍然微不足道，但随着持续地增长以及 2024 年牛市的到来，Web3 游戏市场增长潜力巨大。</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2、发展历程：从“卷” Fi 到“卷”游戏性和可玩性</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Web3 游戏的关注点从早期聚焦 “Fi”、“物质奖励”，到如今更多地提及“游戏性”和“可玩性”。</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首先，先厘清游戏性和可玩性的概念内涵。游戏性指的是游戏中玩家与游戏系统互动的过程和体验，关注的是游戏的核心玩法和玩家在游戏中的参与度、乐趣和长期吸引力；可玩性侧重评估游戏的易玩程度和用户友好性，侧重玩游戏的界面设计、操作方式、教学和引导等。</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换句话来说，相较早期 Web3 游戏，如今 Web3 游戏更关注的是：对玩家的长期吸引力和用户友好程度。至于为何会呈现这样的发展态势？从 Web3 游戏的发展历程，可窥见一斑。</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按照发展历程，Web3 游戏可分为四类：</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专注 Fi 的早期 Web3 游戏，核心在 Fi，可统称为 GameFi；</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用户参与游戏日常活动以获得物质奖励的 X to Earn（X2E）游戏；</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专注于高质量图形和可玩性以吸引玩家的 AAA 级游戏；</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构建虚拟世界的元宇宙游戏。</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GameFi 将 DeFi 资产配置原则与游戏元素相结合，早期过度关注金融化，吸引大量投资者进入，但游戏设计和画面均缺乏游戏的深度和可玩性，吸引不了真正的游戏玩家。例如，早期 GameFi 的典型代表游戏 — — Axie Infinity，玩家仅关注盈利而不关注游戏性本身，往往会导致游戏用户留存率大大低于一般游戏。据 Footprint Analytics 数据，Axie Infinity 目前已进入停滞期，每天只有大约 9000 名活跃用户，相较于其巅峰时期数百万的活跃用户，用户留存率仅约 10%。</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因此，要发展一个成功的 GameFi 生态系统，有必要超越 DeFi 的基本原则，开发复杂的游戏内经济，在游戏设计中优先考虑用户体验。X2E 游戏应运而生。X2E 的 X 可以被定义为如游戏或移动等任何人类行为，并通过这些行为来获得收益。与早期纯粹以盈利为导向的游戏不同，X2E 高度重视社区文化和价值观，通常以有意义的现实生活或创造性行为作为核心游戏机制，其中最具代表性的游戏就是 STEPN。STEPN 通过体育将现实生活行为游戏化，拥有一套更加用户友好的游戏机制：鼓励用户参与体育活动，完成特定目标，并通过应用提交完成证明，激励用户保持健康活动。</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3A 游戏在 X2E 的基础上则更关注游戏的可玩性和用户基础，游戏质量得以显著提升。凭借丰富的游戏背景和优秀的游戏机制，IIIuvium 在产品质量和玩家体验方面具有内在优势。</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基于此，项目方用户留存策略的核心从强调打金收益已经逐渐转为提升游戏的可玩性及内在质量。</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3、融资筹资：巨量资金涌入带动行业井喷</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2021–2023 年间，Web3 游戏行业吸引了大量的投融资入场。其中，2021 年可谓是 — — Web3 游戏融资元年，这一年传统风险投资机构、加密货币基金、天使投资者等都在该行业中积极参与投资。2022年全球 Web3 游戏融资达到历史高点，融资金额高达近百亿美元。</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01" style="width:415.150000pt;height:251.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除此之外，一些 Web3 游戏平台也开始筹资，通过发行游戏平台代币或进行初次代币发行（ICO）来筹集资金，以支持平台的发展和运营，这类筹资模式也吸引了投资者的关注。</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在 Web3 游戏赛道，出现了一些引人注目的大型融资案例，推动了行业的发展。综合考量融资体量、融资结果以及媒体关注因素，J-Lab 整理了近几年 Web3 游戏部分融资案例，帮助了解资金的涌入给行业带来的改变，详细内容可参考下表。</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7104">
          <v:rect xmlns:o="urn:schemas-microsoft-com:office:office" xmlns:v="urn:schemas-microsoft-com:vml" id="rectole0000000002" style="width:415.150000pt;height:355.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4、挑战风险：可持续发展面临游戏过度FI化、用户体验缺失等诸多挑战</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从游戏本身来看，虽然 Web3 游戏开始注重游戏性和可玩性的提升，但 2021–2023 年市场上的高质量游戏内容仍然乏善可陈，游戏过度 Fi 化使得行业难以应对市场的波动和投机行为的风险，缺乏易用性和友好的用户界面也限制了大众用户的参与和采用，如何“破圈”仍有待探寻。</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03" style="width:415.150000pt;height:251.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除此之外，区块链的扩展性、交易速度和手续费等问题也限制了 Web3 游戏的流畅性和用户体验。为了与 Web2游戏相媲美，Web3 游戏迫切需要解决用户体验方面的问题。例如，方便、快速的数字钱包和交易工具，以便流畅地管理和交易游戏资产。对于绝大多数 Web2 用户而言，参与 Web3 游戏可能仍存在一定的学习成本，缺乏易用性和友好的用户界面可能限制了 Web2 用户的参与，同时也成为游戏突破圈层壁垒的难题。</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二、行业生态：Web3游戏生态全景图</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从产业链角度来看，Web3游戏行业的上游包括游戏内容创作以及研发基础设施、中游包括所有 To B 服务商、下游涵盖了所有 To C 服务商，终端则是所有玩家以及付费用户。</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04" style="width:415.150000pt;height:251.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1．上游 — — 基础设施：游戏公链三分天下，BNB chain表现亮眼</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游戏公链作为最重要的基础设施，正在加速布局，呈现出百花齐放的状态。目前承载 Web3 游戏公链主要分三种：通用公链（General-Use Networks）、 Appchain（Application-Specific Network Frameworks）和游戏独有链。</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通用公链指的是可实现大规模游戏应用和访问的公链。类型上可分为通用 L1 公链和通用 L2/L3 公链，其中通用 L1 公链包括 Ethereum、EVM Sidechains 以及 Non-EVM Layer1；</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Appchain 指的是专为特定游戏、应用或生态系统设计和优化的网络，如 Wax、Flow、 Immutable X、Oasys 和 Hive 等专为游戏打造的链。这类公链不仅在扩容提速方面具有优势，同时针对游戏做了定制优化，因此更适合搭建游戏。</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游戏独有链指的是专为某款游戏打造的公链，如 Axie Infinity 独有链 Ronin。</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细化到数据层面，三类游戏公链在规模、用户参与度以及交易水平等方面表现各有千秋。链上项目数量能够反映公链的吸引力和发展活力。目前，链上 Web3 游戏总数排名前三的分别是 BNB Chain（28.9%）、Ethereum（22.6%）和Polygon（14.8%），三者总数和为 66.3%，占了 Web3 游戏的半壁江山。</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05" style="width:415.150000pt;height:251.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链上活跃用户数量是用户参与度的重要指标之一，通常来说，较高的活跃用户数量表明该公链具有广泛的用户基础和活跃的社区。从单日用户数据来看，公链的 Web3 游戏用户主要由 Ronin（27.35%）、Polygon（16.92%）、Near（12.58%）、Klaytn（8.56%）瓜分。从今年第一季度的数据表现来看， Ronin、Polygon 两条公链也长期占据着 Web3 游戏单日活跃用户的前一、二名。</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06" style="width:415.150000pt;height:251.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交易额能够表示资产的流动性和交易活跃度，较高的交易额表明该公链有大量的价值转移和交易活动发生。从近几年行业整体交易量来看，交易量在 2023 年第三季度达到峰值，之后回落，且低于 2022 年的平均水平。虽然Web3 游戏市场交易量较 2022 年大幅下滑，但交易次数并未大幅下滑。</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07" style="width:415.150000pt;height:251.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从交易量占比情况来看，赛道内交易额表现最佳的 4 条链分别是 Wax（76%）、Hive（8.2%）、Sui（2.8%）、BNB Chain（2.3%）。作为专为 NFT 和游戏构建的公链，Wax 以绝对优势领先，远超第2、3、4位。</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08" style="width:415.150000pt;height:251.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总的来看，游戏公链呈现三分天下的局势。采用 EVM Sidechains 模式的 BNB Chain、Avalanche，结合侧链和 Layer2 的 Polygon 以及 Appchain — — Wax、Hive 数据表现均有亮眼表现。</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BNB Chain 和 Polygon 因其具备良好的性能、低 Gas 费以及对 EVM 的支持，吸引了大批游戏开发者开发部署游戏。尤其是 BNB Chain，其依托币安交易所良好的生态和项目孵化计划，在游戏总数、活跃用户数以及交易额表现均在前列。</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因此，未来能够被广泛采用的游戏公链一定具备三种要素：一是具有高 TPS、兼容 EVM；二是满足游戏的特殊需求；三是具备良好的生态建设能力。</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2． 中游 — — 游戏发行：更多平台抢占 Web3游戏的分发高地</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Web3游戏发展飞速，各种伴生问题也随之产生。为捕捉市场行情、规避风险，用户需要借助市场分析工具、社区论坛以及项目评估平台等来更好地发现和分析潜在好项目；项目方则需要实现更精准的用户获取、更具触动力和用户信任度的营销与维护，以及如何提升跨链操作性等问题。</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为了解决这一系列问题，越来越多的平台开始瞄准 Web3 游戏聚合和分发这一定位，旨在绕过传统 Web2 中心化的分发渠道（Apple、Google play等），构建游戏方、用户之间互惠的桥梁。</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越来越多的平台以成为“ Web3 的 Steam ”为目标，争夺 Web3 游戏分发的主导地位。与传统 Web2 游戏相比，Web3 游戏分发平台旨在通过权力下放为用户提供更多的权力，从而推动更以玩家为中心和社区驱动的游戏生态系统，更加注重用户参与。</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例如，今年2月底刚上线的跨链游戏平台 — — Potral，它通过网络集成、 LayerZero 等技术，克服跨链、支付等问题，连接不同区块链网络的游戏和玩家，使玩家能在一个平台上自由畅玩。</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再比如，DeGame 打出了要做Web3游戏搜索入口的旗号，收录了4000+游戏项目、1000+链和Token，几乎涵盖了Web3游戏市场的所有主要项目和赛道，用户可以通过搜索或点击，访问或参与这些项目。</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此外，2023 年1月 Steam 发布禁止 Web3 游戏的声明，垄断巨头的退出为更多游戏平台提供了争夺游戏分发主导权的机会。这使得众多游戏平台都对游戏分发的主导地位趋之若鹜。如附表所示，目前，各类Web3 游戏分发平台汇集游戏NFT市场、自研游戏，提供 API 或 SDK 给开发者，接入DID、营销活动任务化，接入公会、仪表盘等功能已成为平台标配。同时，游戏开发平台、信息聚合平台也聚集了大量投融资，且单个项目融资金额较大。</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09" style="width:415.150000pt;height:251.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3． 下游 — — 游戏社区：社区活跃推动用户的交流互动、决策反馈和经济激励提升</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不同于 Web2 游戏，社区在 Web3 游戏生态中扮演着至关重要的角色。在 Web2 游戏中，大型社区有时会强烈反对某些更新或政策变更，然而，在多数情况下，游戏工作室对此很少做出回应。就 Web3 而言，游戏中社区治理投票等机制，使用户能够直接影响项目的开发。例如：</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开发者想要改变游戏内战斗的奖励分配公式并提交投票 — — 是否实施由一定比例的玩家投票决定；（来自Cards Ahoy！ 社区投票的现实案例）</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Discord 或 Telegram 社区中的用户提供反馈，针对建议中的某些内容进行投票。</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这里所指的社区，多数是以 DAO（Decentralized Autonomous Organization ，去中心化的自治组织）的形式出现。以 Yield Guild Games（YGG）为例，其成立的初始目的是为了打造一个基于区块链技术的游戏收益赚取社区，使更多的人能够通过游戏获得收益，同时也推动去中心化和数字资产的发展。不同于其他游戏平台，它使用区块链技术跟踪游戏的交易数据，使得所有交易数据透明化。YGG 支持 NFT 资产并且连接全球区块链玩家的投资者社区，致力于为玩家提供机会在多个区块链游戏中通过游戏赚取收益。</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目前，Yield Guild Games 已经发起了多个收益赚取计划，例如 Axie Infinity、The Sandbox、League of Kindoms 等游戏，并通过 DAO 的形式开展管理和运作。组织成员可以通过贡献资金、游戏玩法、社区建设等方式参与组织的决策和发展，同时也能分享由组织策划的各种收益机会。</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对于 Web3 游戏来说，社区意味着玩家和项目方之间形成的互动和合作的生态系统。这种经济生态系统激励了玩家的参与和贡献，增加了游戏的可持续性和吸引力。</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三、行业趋势：盘点 2024年行业新变化</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自去年下半年开始，Web3 游戏行业再度展现出活跃的迹象：行业频繁获得融资，并吸引了 Web2 游戏行业的巨头进场。同时，多款游戏宣布计划在 2024 年进行公测。这一系列动态引发了市场对 Web3 游戏的高度兴趣，形成了一片繁荣景象。与上一轮周期相比，2024 年 Web3 游戏行业呈现出以下特征：</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1． 特征一：Web3 游戏的游戏性、可玩性有所提升，“打金”不再是唯一目的</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如今，Web3 游戏已经走过 Play To Earn（P2E）的火热阶段，可玩性低、游戏性差被认为是该阶段 Web3 游戏发展的主要阻碍之一。</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现阶段，Web3游戏正朝着高质量的图像、丰富的内容和卓越的玩家体验，甚至向 3A 制作方向挺进，趋向于通过提高游戏的可玩性来吸引更多 Web2 玩家。例如，BigTime、Illuvium、BLOCKLORDS、Shrapnel等均打出 AAA级 Web3 游戏的宣传口号。</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驱动 Web3 游戏提升的动力主要来源于两方面，一是过度关注 Fi 的不可持续性；二是向 Web2 破圈的同业竞争压力。</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过度关注 Fi 的不可持续性。早期的 Web3 游戏过度关注 Fi ，用 GameFi 来称呼似乎更贴切。而过度关注金融属性，并没有吸引更多用户涌入 Web3 游戏，当牛市红利不再，玩家收益不及预期，过度关注 Fi 反而加速了Web3 玩家的离场。正是如此，2022 年 GameFi 赛道迎来了前所未有的寒冬，市值快速缩水，较 2021 年缩减了50%。</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向 Web2 破圈的同业竞争压力。目前 Web3 游戏玩家广义上可概括为 Web3 原生用户和 Web2 游戏玩家的重叠用户，项目想要吸引更多的活跃玩家参与其中，扩大二者的交集或许是不二之选。然前者基本冲着赚钱而来，可玩性并不是其优先考虑的因素；后者的感官深度和广度已经受过传统 Web2 游戏市场的“调教”，更习惯于 Earn（时间/金钱） to Play，注重感官愉悦；仅靠利益强激励，很难完成 Web2 用户的大规模转化，只有从游戏的本质出发 — — 提升可玩性和新奇性，才有可能突破壁垒，实现真正的 Web3 到 Web2 的“破圈”。</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2． 特征二：Web3 游戏的类型日趋丰富，RPG、动作、策略和休闲类游戏最为开发者青睐</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与上一周期相比，Web3游戏的类型将不断完善。随着行业的发展，游戏类型日益丰富，包括但不限于以下几种类型：</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RPG（角色扮演）游戏：RPG类型的Web3游戏在开发者中受到青睐。这些游戏通常提供深度的角色扮演体验，让玩家可以扮演不同的角色，在虚拟世界中展开冒险和故事。</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动作游戏：动作类Web3游戏强调玩家的操作和反应能力。这些游戏通常包含快节奏的战斗和激烈的动作场景，玩家需要通过操作技巧来完成任务和挑战。</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策略游戏：策略类Web3游戏注重玩家的策略和决策能力。玩家需要制定战略、管理资源、建立基地或帝国，并与其他玩家进行交互和竞争。</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休闲游戏：休闲类Web3游戏适合于放松和娱乐。这些游戏通常具有简单易懂的玩法和轻松愉快的游戏体验，适合于碎片化的时间段和广大的玩家群体。</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除了以上几种类型，Web3游戏的种类还在不断扩展和创新，例如卡牌游戏、竞速游戏、解谜游戏等。与传统的Web2游戏相比，Web3游戏的特点在于其基于区块链技术和加密资产的特性，使得游戏中的虚拟资产具有真实所有权和可交易性，为玩家带来全新的游戏体验和经济激励机制。</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Web3游戏领域的类型多样性和创新性仍在不断演进中，随着技术的进步和用户需求的变化，可能会涌现出更多新颖的游戏类型和玩法。</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7799">
          <v:rect xmlns:o="urn:schemas-microsoft-com:office:office" xmlns:v="urn:schemas-microsoft-com:vml" id="rectole0000000010" style="width:415.150000pt;height:389.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3． 特征三：Web3 游戏项目加速向平台化和生态化演变</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Web3 游戏正向平台化和生态化演变，以延长生命周期，加强与其他赛道的链接与融合。一方面，从以往的市场表现来看，每款 Web3 游戏都有生命周期，周期长短不仅受游戏自身因素影响，也与 Web3 市场整体走势有关。而相较于单一游戏项目，游戏平台和生态具有更强的抗风险能力，生命周期也更长，试错空间和发展潜力也更大。</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另一方面，平台是聚集资源，打通游戏内外循环的最好方式。Web3 游戏信息聚合平台是玩家触达游戏的重要工具，推动游戏生态与玩家间的良性匹配。比如在类似 IGN（Imagine Games Network）这类聚合信息平台中，玩家能够找到绝大多数游戏的介绍和测评，并形成对游戏的判断。多功能链游聚合平台可为项目方提供游戏开发、智能合约开发、NFT铸造和交易平台搭建等一站式服务。例如，LootRush 为 Web3 游戏提供了一个快速启动平台，并提供不可替代的代币（NFT）租赁，以降低游戏玩家成本并为 NFT 所有者赚取利益。类似的还有 Gala Games，允许开发者设计区块链游戏，同时允许玩家拥有和转移游戏中获得的战利品 NFT，通过点对点市场进行购买、销售和交易。</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从投融资情况也可看出这一发展趋势，2023 年下半年至完稿日期，56% 的融资流向游戏平台或游戏工作室（公司），针对单款游戏的投资相对谨慎。而在早期，一半以上的投融资主要流向游戏项目（53%）。</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11" style="width:415.150000pt;height:251.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12" style="width:415.150000pt;height:251.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4． 特征四：Web3 游戏的社区生态或将颠覆传统游戏行业利益分配模式</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传统 Web2 游戏行业利益分配模式相对集中，话语权集中在少数头部公司手中，而 Web3 游戏汇聚了玩家、受益者及投资者等多元角色，引入了代币经济学和复杂经济体系，不仅重塑了游戏的盈利模式和互动方式，游戏经济生态也以去中心化、社区互动为核心。</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以中国大陆为例，在 Web2 游戏的早期发展阶段，研发、发行与渠道是较为分散独立的三块业务体系，但随着行业发展与整合，为了提升效率、控制成本，研发、发行与渠道体系中的头部公司都纷纷倾向于向上下游拓展业务地盘，研运一体成为Web2 头部游戏公司发展的主流方向选择。这也意味着，头部公司将垄断市场资源和分发渠道，玩家的选择受限，话语权集中在少数头部公司手中。</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13" style="width:415.150000pt;height:251.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相较之下，Web3 游戏的收入分配模式更加去中心化。玩家、发行方、研发商共同创造和分配收入，去中心化的模式为玩家和开发者带来了更公平、透明的利益分配机制，同时也加强了社区参与和决策的重要性。</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14" style="width:415.150000pt;height:251.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除可持续的游戏经济系统外，社区在 Web3 游戏中的作用也越来越重要，强大的社区是Web3游戏关键的竞争优势。以下是近年来成长起来的Web3游戏头部社区，其规模还在不断扩大。</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15" style="width:415.150000pt;height:251.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随着时间的推移，社区可以成为强大的实体，能够通过集体行动取得切实的成果。社区鼓励玩家之间的协作和共享。玩家可以共同创造内容、参与游戏的治理决策、交流游戏策略和经验。社区成员可以相互支持、交流和分享技巧，从而促进游戏的发展和共同进步。社区成员对游戏的反馈和建议对游戏的改进也至关重要。游戏开发者可以据此了解玩家的需求和偏好，及时调整和改善游戏的功能、平衡性和用户体验，从而提供更好的游戏产品。</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四、人才供应：Web3 游戏时代的生产力与生产关系</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经济学家卡萝塔</w:t>
      </w:r>
      <w:r>
        <w:rPr>
          <w:rFonts w:ascii="SimSun" w:hAnsi="SimSun" w:cs="SimSun" w:eastAsia="SimSun"/>
          <w:color w:val="auto"/>
          <w:spacing w:val="0"/>
          <w:position w:val="0"/>
          <w:sz w:val="22"/>
          <w:shd w:fill="auto" w:val="clear"/>
        </w:rPr>
        <w:t xml:space="preserve">·</w:t>
      </w:r>
      <w:r>
        <w:rPr>
          <w:rFonts w:ascii="SimSun" w:hAnsi="SimSun" w:cs="SimSun" w:eastAsia="SimSun"/>
          <w:color w:val="auto"/>
          <w:spacing w:val="0"/>
          <w:position w:val="0"/>
          <w:sz w:val="22"/>
          <w:shd w:fill="auto" w:val="clear"/>
        </w:rPr>
        <w:t xml:space="preserve">佩蕾丝（Carlota Perez）曾对推动社会发展的“技术-经济范式”进行了系统阐述。在她看来，人类历史上经历了五次技术革命，每一次技术革命都会带来新的技术、新的关键生产要素、新型基础设施和新兴产业的发展。技术革命驱动经济发展的过程就是“技术-经济”范式，每一次历史发展的巨潮都可以被看作是新范式对旧范式的革新。</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1．生产释能：Web3 游戏术革新下的创新生产引擎</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游戏行业始终处于技术创新的前沿，现代游戏是综合艺术，同时也是复合技术。经过几十年的发展，已经形成了从上游的底层技术开发，到中游的游戏内容开发与发行，到下游的游戏分销的产业路径。</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游戏行业的Web3技术革命带来新的技术、新的关键生产要素、新型基础设施和新兴产业的发展。</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传统游戏的产业生态一般包括上游的IP开发、引擎等底层技术，中游的游戏开发商、发行商，下游的C端分销商与终端的用户四个系统；Web3游戏的产业生态链条更长、主体更加多元，除了游戏的开发制作发行，还加入了上链与链改、交易与经济系统等多个方面，面向 的对象除了C端的用户还有B端的工作室。</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作为新兴的产业技术，Web3游戏的技术创新不仅在重塑游戏的产业格局，也带来上下游链条的技术研发、市场交易、运营管理丰富的产业生态体系。</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这个创新的游戏科学生态体系也在创造一种新的生产力体系，不仅能够为地域性的游戏市场提供大量的就业岗位，也创造出全新的Web3游戏生产关系。</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b/>
          <w:color w:val="auto"/>
          <w:spacing w:val="0"/>
          <w:position w:val="0"/>
          <w:sz w:val="22"/>
          <w:shd w:fill="auto" w:val="clear"/>
        </w:rPr>
        <w:t xml:space="preserve">　　2． 范式演进：Web3游戏的生产关系与制度变革</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新型生产力的出现不仅带来了生产力和社会经济层面的变迁，还引发了生产关系和社会制度层面的深刻变革。</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与Web3生态圈中其他产业不同，Web3游戏既代表着Web3的新型生产力，改造了原有行业的生产要素和劳动过程，构建了新的生产方式；同时，它也继承了游戏产业的基本要素，可以说Web3游戏是游戏行业的自我进化，从”旧范式”到”新范式”的演变过程中，原有的产业基因仍然存在。</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Web3游戏具有去中心化、开放和实用的特点，正在重新构建人类的社区、企业、劳动和组织。基于区块链技术和智能合约，Web3实现了组织权力的去中心化，任何人都可以围绕自己的项目创建DAO社区，组织用户参与。在智能合约的帮助下，人们自愿围绕一套共同的价值观进行合作。在工作中，每个任务的完成都会被记录在区块链上，无法篡改；项目收入通过代币进行分配，代币数量与投票权重相关，以实现社区治理。</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通过链上记录、代币分润和集体投票，形成了一套分布式的合作与治理体系，DAO基本实现了”自给自足”。这种去中心化的协作模式使得Web3的工作不再需要一个总部，没有专门的管理层，成员可以与世界各地的人一起工作，并可以选择匿名与否，这是一种平行化的组织。Web3的去中心化特性和分布式劳动特性为人们提供了零工经济的工作机会。</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Web3游戏被认为是在Web3大规模采用道路上最能够创造出圈应用的领域，能够为玩家带来真正的所有权和经济激励，为游戏行业带来全新的可能性。然而，开发高品质的游戏不是一蹴而就的过程，需要持续的投入、不断的试错和优化，对游戏开发商的资金和技术实力要求更高。</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自2023年开始，各国的Web2游戏巨头加速布局Web3业务，开发、市场、运营团队与Web3的产品、技术团队越来越多地融合在一起。另外，许多内置游戏中已经具有类似NFT的元素的Web2游戏工作室，当它们进入Web3时，这种转变将更加自然。</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　　3． 人才方向：Web3游戏需要什么样的人才？</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2023年，欧易 OKX 联合领英发布了了《2022 全球区块链领域人才报告-Web3.0 方向》报告。从宏观上来看，截止 2022 年 6 月，区块链人才总量同比增加了 76%，其中，印度、新加坡和美国增速最高，分别为 122%、92%、62%。</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人才需求量增长迅速，较上一年呈倍数级增长，需求远大于供给，人才缺口巨大。值得一提得是，加拿大增速达到560%。印度、新加坡、美国、中国的增速分别为 145%、180%、82%、78%。在人才供给上，人才流动主要以内部流动为主，据报告，2021 年至2022年6月，人才主要在 Coinbase、Crypto.com、Gemeni、Ripple等区块链企业间交叉流动。外部流入人才主要分布在金融科技领域，如高盛、JPMorgan、HSBS等。在人才需求结构上，在行业发展的初期阶段往往需要大量基础性的工作职位，如研发、开发、产品构建，金融、研发、业务开发、信息技术、销售人才依旧为最为紧俏的类型。</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028">
          <v:rect xmlns:o="urn:schemas-microsoft-com:office:office" xmlns:v="urn:schemas-microsoft-com:vml" id="rectole0000000016" style="width:415.150000pt;height:251.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Web3 游戏是 Web3 产业中的重要一环，是对大众普及 Web3 的重要催化剂，Web3 的底层逻辑与商业体系会为传统的游戏行业带来改变。但是，Web3 游戏的人才体系并不是游戏与 Web3 的简单叠加，而是两种关系的有机整合。</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随着Web3游戏产业发展进入深水期，简单的打金与金融游戏已经不能符合用户的诉求，更加精美的美术设计、更加有吸引力的玩法设计、更加可持续的经济体系越来越成为一款游戏成功的关键。未来的Web3游戏工作室，一定是由既懂游戏，又嵌入Web3生态的人组成。</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研发与开发人才：Web3游戏需要有技术实力的研发和开发人员，包括区块链开发者、智能合约开发者以及前端和后端开发人员。他们应该具备扎实的编程和开发技能，并了解区块链和加密技术。</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游戏设计师：Web3游戏需要有创新和有吸引力的游戏设计。游戏设计师应该具备对游戏机制和玩法的深入理解，并能够将Web3技术和经济体系融入游戏中，以提供更加有趣和可持续的游戏体验。</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美术设计师：精美的美术设计对于吸引用户和提升用户体验至关重要。Web3游戏需要有具备艺术和设计能力的美术设计师，能够创造出令人惊艳的游戏界面、角色和场景。</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经济学家与游戏经济设计师：Web3游戏的经济体系是其成功的关键之一。经济学家和游戏经济设计师应该能够设计出具有可持续性和吸引力的游戏经济模型，以确保游戏中的经济流通和激励机制能够顺利运行。</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产品经理：在Web3游戏的开发过程中，产品经理起到了至关重要的作用。他们需要理解市场需求和用户需求，并将其转化为具体的产品规划和功能设计。</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区块链专家：由于Web3游戏与区块链技术密切相关，具备区块链专业知识和经验的人才在Web3游戏领域中非常重要。他们应该了解不同的区块链平台和协议，并能够应用它们来构建游戏系统和功能。</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同时，在Web3游戏的制作、上链、分发的链条中，也会释放出更多的人才红利，这也为传统的Web2游戏人才进入Web3提供了多元的就业岗位与机会，但是这些人才一定是认同并理解Web3精神，能够迅速学习Web3技术与场景并与游戏经验结合转化为Web3游戏的能力。</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当然，当下的Web3游戏还处于一个非常早期的阶段，在世界上任何一个国家和地区都还没有形成规模的产业集群，但是，紧俏的人才需求已经表现出来，当下正是一个抢抓先机的机会。</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w:t>
      </w:r>
      <w:r>
        <w:rPr>
          <w:rFonts w:ascii="SimSun" w:hAnsi="SimSun" w:cs="SimSun" w:eastAsia="SimSun"/>
          <w:b/>
          <w:color w:val="auto"/>
          <w:spacing w:val="0"/>
          <w:position w:val="0"/>
          <w:sz w:val="22"/>
          <w:shd w:fill="auto" w:val="clear"/>
        </w:rPr>
        <w:t xml:space="preserve">结语</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随着早期热潮逐渐消退，VC、项目方也开始回归理性思考，不再追逐短期的爆发式增长，而是更加注重可持续发展、经济模型的合理性以及长期的用户留存。</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这一转折，为 Web3 游戏带来了新的机遇。虽然没人知道 Web3 游戏的“寒冬”何时才能结束，但所有人都知道 Web3 游戏的牛市将绚烂无比。</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　　2024年，Web3 游戏是否会迎来“ iPhone 时刻”？我们将始终对此保持期待。</w: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76"/>
        <w:ind w:right="0" w:left="0" w:firstLine="0"/>
        <w:jc w:val="left"/>
        <w:rPr>
          <w:rFonts w:ascii="SimSun" w:hAnsi="SimSun" w:cs="SimSun" w:eastAsia="SimSun"/>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numbering.xml" Id="docRId34"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styles.xml" Id="docRId35" Type="http://schemas.openxmlformats.org/officeDocument/2006/relationships/styles"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s>
</file>